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FC75" w14:textId="77777777" w:rsidR="00EF5D12" w:rsidRDefault="00EF5D12" w:rsidP="00EF5D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31A41276" w14:textId="77777777" w:rsidR="00EF5D12" w:rsidRDefault="00EF5D12" w:rsidP="00EF5D12">
      <w:pPr>
        <w:jc w:val="center"/>
        <w:rPr>
          <w:sz w:val="26"/>
          <w:szCs w:val="26"/>
        </w:rPr>
      </w:pPr>
      <w:r>
        <w:rPr>
          <w:sz w:val="26"/>
          <w:szCs w:val="26"/>
        </w:rPr>
        <w:t>о ходе реализации мероприятий по противодействию коррупции</w:t>
      </w:r>
    </w:p>
    <w:p w14:paraId="7E64F94D" w14:textId="7CA86A2A" w:rsidR="00EF5D12" w:rsidRDefault="00EF5D12" w:rsidP="00EF5D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r w:rsidR="00A8562F">
        <w:rPr>
          <w:sz w:val="26"/>
          <w:szCs w:val="26"/>
        </w:rPr>
        <w:t>сельского</w:t>
      </w:r>
      <w:r w:rsidR="001A508D">
        <w:rPr>
          <w:sz w:val="26"/>
          <w:szCs w:val="26"/>
        </w:rPr>
        <w:t xml:space="preserve"> поселения </w:t>
      </w:r>
      <w:r w:rsidR="00A8562F">
        <w:rPr>
          <w:sz w:val="26"/>
          <w:szCs w:val="26"/>
        </w:rPr>
        <w:t xml:space="preserve">Красный Яр </w:t>
      </w:r>
      <w:r>
        <w:rPr>
          <w:sz w:val="26"/>
          <w:szCs w:val="26"/>
        </w:rPr>
        <w:t>муниципального</w:t>
      </w:r>
    </w:p>
    <w:p w14:paraId="02BD0745" w14:textId="77777777" w:rsidR="00EF5D12" w:rsidRDefault="00EF5D12" w:rsidP="00EF5D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района Красноярский Самарской </w:t>
      </w:r>
      <w:proofErr w:type="gramStart"/>
      <w:r>
        <w:rPr>
          <w:sz w:val="26"/>
          <w:szCs w:val="26"/>
        </w:rPr>
        <w:t>области</w:t>
      </w:r>
      <w:r w:rsidR="001A508D">
        <w:rPr>
          <w:sz w:val="26"/>
          <w:szCs w:val="26"/>
        </w:rPr>
        <w:t xml:space="preserve">  </w:t>
      </w:r>
      <w:bookmarkStart w:id="0" w:name="_GoBack"/>
      <w:r w:rsidRPr="001A508D">
        <w:rPr>
          <w:b/>
          <w:sz w:val="26"/>
          <w:szCs w:val="26"/>
        </w:rPr>
        <w:t>за</w:t>
      </w:r>
      <w:proofErr w:type="gramEnd"/>
      <w:r w:rsidRPr="001A508D">
        <w:rPr>
          <w:b/>
          <w:sz w:val="26"/>
          <w:szCs w:val="26"/>
        </w:rPr>
        <w:t xml:space="preserve"> 3 квартал 2019 года</w:t>
      </w:r>
      <w:bookmarkEnd w:id="0"/>
    </w:p>
    <w:p w14:paraId="28CCA521" w14:textId="77777777" w:rsidR="00EF5D12" w:rsidRDefault="00EF5D12" w:rsidP="00EF5D12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668"/>
      </w:tblGrid>
      <w:tr w:rsidR="00EF5D12" w14:paraId="5F854B5D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AC45" w14:textId="77777777" w:rsidR="00EF5D12" w:rsidRDefault="00EF5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B645" w14:textId="77777777" w:rsidR="00EF5D12" w:rsidRDefault="00EF5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Общие сведения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61C9" w14:textId="77777777" w:rsidR="00EF5D12" w:rsidRDefault="00EF5D12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состоянию на 30.09.2019</w:t>
            </w:r>
          </w:p>
        </w:tc>
      </w:tr>
      <w:tr w:rsidR="00EF5D12" w14:paraId="732ADE9D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05A1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B8F8" w14:textId="77777777" w:rsidR="00EF5D12" w:rsidRDefault="00EF5D12" w:rsidP="00C27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штатная численность муниципальных </w:t>
            </w:r>
            <w:proofErr w:type="gramStart"/>
            <w:r>
              <w:rPr>
                <w:sz w:val="26"/>
                <w:szCs w:val="26"/>
              </w:rPr>
              <w:t xml:space="preserve">служащих  </w:t>
            </w:r>
            <w:r w:rsidRPr="00EF5D12">
              <w:rPr>
                <w:b/>
                <w:sz w:val="26"/>
                <w:szCs w:val="26"/>
              </w:rPr>
              <w:t>и</w:t>
            </w:r>
            <w:proofErr w:type="gramEnd"/>
            <w:r w:rsidRPr="00EF5D12">
              <w:rPr>
                <w:b/>
                <w:sz w:val="26"/>
                <w:szCs w:val="26"/>
              </w:rPr>
              <w:t xml:space="preserve"> лиц, замещающих муниципальные должности</w:t>
            </w:r>
            <w:r>
              <w:rPr>
                <w:b/>
                <w:sz w:val="26"/>
                <w:szCs w:val="26"/>
              </w:rPr>
              <w:t xml:space="preserve"> (Главы поселений учитываются)</w:t>
            </w:r>
            <w:r w:rsidR="00C2794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(далее – служащих)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6E0" w14:textId="469E2887" w:rsidR="00EF5D12" w:rsidRDefault="00C34B13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F5D12" w14:paraId="184AA780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1290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FCF3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фактическая численность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991" w14:textId="6B9B8A63" w:rsidR="00EF5D12" w:rsidRDefault="00C34B13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F5D12" w14:paraId="1DB91505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9958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6F26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численность служащих,</w:t>
            </w:r>
            <w:r w:rsidRPr="00C2794D">
              <w:rPr>
                <w:b/>
                <w:sz w:val="26"/>
                <w:szCs w:val="26"/>
              </w:rPr>
              <w:t xml:space="preserve"> подающих</w:t>
            </w:r>
            <w:r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F20" w14:textId="0D6475A3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F5D12" w14:paraId="1EC275E1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24DA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9657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численность служащих, </w:t>
            </w:r>
            <w:r w:rsidRPr="00C2794D">
              <w:rPr>
                <w:b/>
                <w:sz w:val="26"/>
                <w:szCs w:val="26"/>
              </w:rPr>
              <w:t>представивших</w:t>
            </w:r>
            <w:r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499" w14:textId="75B2DD4E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F5D12" w14:paraId="55C54490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F97A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94C3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на службу за отчетный период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5B5" w14:textId="69E0DFD6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F5D12" w14:paraId="502F164E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30EA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4A5D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  <w:r w:rsidRPr="00C2794D">
              <w:rPr>
                <w:b/>
                <w:sz w:val="26"/>
                <w:szCs w:val="26"/>
              </w:rPr>
              <w:t>граждан</w:t>
            </w:r>
            <w:r>
              <w:rPr>
                <w:sz w:val="26"/>
                <w:szCs w:val="26"/>
              </w:rPr>
              <w:t>, претендующих на замещение должностей муниципальной службы, представленные которыми сведения были проанализированы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4F5" w14:textId="72F80129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F5D12" w14:paraId="4FC11575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9D3B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B3AE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  <w:r w:rsidRPr="00C2794D">
              <w:rPr>
                <w:b/>
                <w:sz w:val="26"/>
                <w:szCs w:val="26"/>
              </w:rPr>
              <w:t>служащих</w:t>
            </w:r>
            <w:r>
              <w:rPr>
                <w:sz w:val="26"/>
                <w:szCs w:val="26"/>
              </w:rPr>
              <w:t xml:space="preserve">, представленные сведения которыми были </w:t>
            </w:r>
            <w:r w:rsidRPr="00C2794D">
              <w:rPr>
                <w:b/>
                <w:sz w:val="26"/>
                <w:szCs w:val="26"/>
              </w:rPr>
              <w:t>проанализированы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C7C" w14:textId="2F517BBB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F5D12" w14:paraId="23790B7E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FD20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8360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  <w:r w:rsidRPr="00C2794D">
              <w:rPr>
                <w:b/>
                <w:sz w:val="26"/>
                <w:szCs w:val="26"/>
              </w:rPr>
              <w:t>проверок</w:t>
            </w:r>
            <w:r>
              <w:rPr>
                <w:sz w:val="26"/>
                <w:szCs w:val="26"/>
              </w:rPr>
              <w:t xml:space="preserve"> достоверности и полноты сведений о доходах, расходах, об имуществе и обязательствах имущественного характера (в установленном порядке)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00C" w14:textId="640475E5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F5D12" w14:paraId="40DB6AE1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9DE9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FC3E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поступивших уведомлений служащих о возникновении у них конфликта интересов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F17" w14:textId="1A2BBE8A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F5D12" w14:paraId="17E31D0D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797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B21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поступивших уведомлений служащих о возможности возникновения у них конфликта интересов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0192" w14:textId="1B3980A3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F5D12" w14:paraId="4D562097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3B7C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F3FE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служащих, которые уведомили об иной оплачиваемой работе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922" w14:textId="0808B227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F5D12" w14:paraId="3E1216DE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28A1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9847" w14:textId="77777777" w:rsidR="00EF5D12" w:rsidRDefault="00EF5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проведенных заседаний комиссий по соблюдению требований к служебному поведению </w:t>
            </w:r>
            <w:r>
              <w:rPr>
                <w:b/>
                <w:sz w:val="26"/>
                <w:szCs w:val="26"/>
              </w:rPr>
              <w:t>(копии протоколов заседаний комиссии приложить)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C4C" w14:textId="50A739D7" w:rsidR="00EF5D12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794D" w14:paraId="5FE4C712" w14:textId="77777777" w:rsidTr="00EF5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285" w14:textId="77777777" w:rsidR="00C2794D" w:rsidRDefault="00C27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A48" w14:textId="77777777" w:rsidR="00C2794D" w:rsidRDefault="00C27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служащих, привлеченных к дисциплинарной ответственности за </w:t>
            </w:r>
            <w:r w:rsidR="00592C16">
              <w:rPr>
                <w:sz w:val="26"/>
                <w:szCs w:val="26"/>
              </w:rPr>
              <w:t>совершение коррупционных правонарушений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090" w14:textId="3A62C55F" w:rsidR="00C2794D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A508D" w14:paraId="66FB1A5A" w14:textId="77777777" w:rsidTr="00DC1281">
        <w:trPr>
          <w:trHeight w:val="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5F7AC" w14:textId="77777777" w:rsidR="001A508D" w:rsidRDefault="001A5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B5E2B" w14:textId="77777777" w:rsidR="001A508D" w:rsidRDefault="001A5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служащих, прошедших обучение по антикоррупционной тематике, из них:</w:t>
            </w:r>
          </w:p>
          <w:p w14:paraId="79888BE8" w14:textId="77777777" w:rsidR="001A508D" w:rsidRDefault="001A508D">
            <w:pPr>
              <w:rPr>
                <w:sz w:val="26"/>
                <w:szCs w:val="26"/>
              </w:rPr>
            </w:pPr>
          </w:p>
          <w:p w14:paraId="066C3FE4" w14:textId="77777777" w:rsidR="001A508D" w:rsidRDefault="001A508D" w:rsidP="001A5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служащих, в чьи должностные обязанности входит противодействие коррупции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401" w14:textId="7A3AA64C" w:rsidR="001A508D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A508D" w14:paraId="15999749" w14:textId="77777777" w:rsidTr="001A508D">
        <w:trPr>
          <w:trHeight w:val="103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D2F" w14:textId="77777777" w:rsidR="001A508D" w:rsidRDefault="001A508D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06E" w14:textId="77777777" w:rsidR="001A508D" w:rsidRDefault="001A508D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A12" w14:textId="77777777" w:rsidR="001A508D" w:rsidRDefault="001A508D" w:rsidP="00C34B13">
            <w:pPr>
              <w:jc w:val="center"/>
              <w:rPr>
                <w:sz w:val="26"/>
                <w:szCs w:val="26"/>
              </w:rPr>
            </w:pPr>
          </w:p>
          <w:p w14:paraId="225442F6" w14:textId="05126D86" w:rsidR="00C912BC" w:rsidRDefault="00C912BC" w:rsidP="00C34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404D882D" w14:textId="77777777" w:rsidR="001A508D" w:rsidRDefault="001A508D"/>
    <w:p w14:paraId="7F0089F9" w14:textId="77777777" w:rsidR="00C912BC" w:rsidRDefault="00C912BC">
      <w:r>
        <w:t>Заместитель Главы</w:t>
      </w:r>
    </w:p>
    <w:p w14:paraId="796DEE77" w14:textId="5608A0F8" w:rsidR="00F52423" w:rsidRDefault="00C912BC">
      <w:r>
        <w:t>сельского поселения Красный Яр</w:t>
      </w:r>
    </w:p>
    <w:p w14:paraId="24142A87" w14:textId="39F47779" w:rsidR="00C912BC" w:rsidRDefault="00C912BC">
      <w:r>
        <w:t xml:space="preserve">муниципального района Красноярский                                </w:t>
      </w:r>
      <w:proofErr w:type="gramStart"/>
      <w:r>
        <w:t>А.В.</w:t>
      </w:r>
      <w:proofErr w:type="gramEnd"/>
      <w:r>
        <w:t xml:space="preserve"> Ведерников</w:t>
      </w:r>
    </w:p>
    <w:sectPr w:rsidR="00C912BC" w:rsidSect="00C912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1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A508D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92C16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8562F"/>
    <w:rsid w:val="00A93B62"/>
    <w:rsid w:val="00A94EB9"/>
    <w:rsid w:val="00AA5024"/>
    <w:rsid w:val="00AB5CB4"/>
    <w:rsid w:val="00AC55DE"/>
    <w:rsid w:val="00AD5391"/>
    <w:rsid w:val="00AE7BF2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2794D"/>
    <w:rsid w:val="00C34B13"/>
    <w:rsid w:val="00C440BB"/>
    <w:rsid w:val="00C629A3"/>
    <w:rsid w:val="00C75483"/>
    <w:rsid w:val="00C912BC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EF5D12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ABF5C"/>
  <w15:docId w15:val="{508A9E34-8CE8-4BD2-85C0-178B787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5D1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с.п.Красный Яр Администрация</cp:lastModifiedBy>
  <cp:revision>2</cp:revision>
  <dcterms:created xsi:type="dcterms:W3CDTF">2019-10-14T06:06:00Z</dcterms:created>
  <dcterms:modified xsi:type="dcterms:W3CDTF">2019-10-14T06:06:00Z</dcterms:modified>
</cp:coreProperties>
</file>